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0349" w14:textId="67622A63" w:rsidR="00607C1B" w:rsidRPr="00523675" w:rsidRDefault="00EE634F" w:rsidP="00EE634F">
      <w:pPr>
        <w:jc w:val="both"/>
        <w:rPr>
          <w:rFonts w:ascii="Lato" w:hAnsi="Lato" w:cs="Arial"/>
          <w:sz w:val="24"/>
          <w:szCs w:val="24"/>
        </w:rPr>
      </w:pPr>
      <w:r w:rsidRPr="00523675">
        <w:rPr>
          <w:rFonts w:ascii="Lato" w:hAnsi="Lato" w:cs="Arial"/>
          <w:sz w:val="24"/>
          <w:szCs w:val="24"/>
        </w:rPr>
        <w:t>Informacja o realizacji lokalnego programu osłonowego dla osób, które poniosły zwiększone koszty grzewcze lokalu związane z trwałą zmianą systemu ogrzewania opartego na paliwie stałym na jeden z systemów proekologicznych za 202</w:t>
      </w:r>
      <w:r w:rsidR="00C11D4E">
        <w:rPr>
          <w:rFonts w:ascii="Lato" w:hAnsi="Lato" w:cs="Arial"/>
          <w:sz w:val="24"/>
          <w:szCs w:val="24"/>
        </w:rPr>
        <w:t>4</w:t>
      </w:r>
      <w:r w:rsidRPr="00523675">
        <w:rPr>
          <w:rFonts w:ascii="Lato" w:hAnsi="Lato" w:cs="Arial"/>
          <w:sz w:val="24"/>
          <w:szCs w:val="24"/>
        </w:rPr>
        <w:t xml:space="preserve"> r.</w:t>
      </w:r>
    </w:p>
    <w:p w14:paraId="181E364B" w14:textId="10510393" w:rsidR="00EE634F" w:rsidRPr="00523675" w:rsidRDefault="00EE634F" w:rsidP="00EE634F">
      <w:pPr>
        <w:jc w:val="both"/>
        <w:rPr>
          <w:rFonts w:ascii="Lato" w:hAnsi="Lato" w:cs="Arial"/>
          <w:sz w:val="24"/>
          <w:szCs w:val="24"/>
        </w:rPr>
      </w:pPr>
      <w:r w:rsidRPr="00523675">
        <w:rPr>
          <w:rFonts w:ascii="Lato" w:hAnsi="Lato" w:cs="Arial"/>
          <w:sz w:val="24"/>
          <w:szCs w:val="24"/>
        </w:rPr>
        <w:t>ROK 202</w:t>
      </w:r>
      <w:r w:rsidR="00C11D4E">
        <w:rPr>
          <w:rFonts w:ascii="Lato" w:hAnsi="Lato" w:cs="Arial"/>
          <w:sz w:val="24"/>
          <w:szCs w:val="24"/>
        </w:rPr>
        <w:t>4</w:t>
      </w:r>
    </w:p>
    <w:p w14:paraId="323EDC66" w14:textId="3D806D2E" w:rsidR="00EE634F" w:rsidRPr="00523675" w:rsidRDefault="00EE634F" w:rsidP="00EE634F">
      <w:pPr>
        <w:jc w:val="both"/>
        <w:rPr>
          <w:rFonts w:ascii="Lato" w:hAnsi="Lato" w:cs="Arial"/>
          <w:sz w:val="24"/>
          <w:szCs w:val="24"/>
        </w:rPr>
      </w:pPr>
      <w:r w:rsidRPr="00523675">
        <w:rPr>
          <w:rFonts w:ascii="Lato" w:hAnsi="Lato" w:cs="Arial"/>
          <w:sz w:val="24"/>
          <w:szCs w:val="24"/>
        </w:rPr>
        <w:t>Plan finansowy na 31.12.202</w:t>
      </w:r>
      <w:r w:rsidR="00C11D4E">
        <w:rPr>
          <w:rFonts w:ascii="Lato" w:hAnsi="Lato" w:cs="Arial"/>
          <w:sz w:val="24"/>
          <w:szCs w:val="24"/>
        </w:rPr>
        <w:t>4</w:t>
      </w:r>
      <w:r w:rsidRPr="00523675">
        <w:rPr>
          <w:rFonts w:ascii="Lato" w:hAnsi="Lato" w:cs="Arial"/>
          <w:sz w:val="24"/>
          <w:szCs w:val="24"/>
        </w:rPr>
        <w:t xml:space="preserve"> r. – kwota </w:t>
      </w:r>
      <w:r w:rsidR="00C11D4E">
        <w:rPr>
          <w:rFonts w:ascii="Lato" w:hAnsi="Lato" w:cs="Arial"/>
          <w:sz w:val="24"/>
          <w:szCs w:val="24"/>
        </w:rPr>
        <w:t>557 362</w:t>
      </w:r>
      <w:r w:rsidRPr="00523675">
        <w:rPr>
          <w:rFonts w:ascii="Lato" w:hAnsi="Lato" w:cs="Arial"/>
          <w:sz w:val="24"/>
          <w:szCs w:val="24"/>
        </w:rPr>
        <w:t xml:space="preserve"> zł</w:t>
      </w:r>
    </w:p>
    <w:p w14:paraId="51B70B42" w14:textId="0E82349D" w:rsidR="00EE634F" w:rsidRPr="00523675" w:rsidRDefault="00EE634F" w:rsidP="00EE634F">
      <w:pPr>
        <w:jc w:val="both"/>
        <w:rPr>
          <w:rFonts w:ascii="Lato" w:hAnsi="Lato"/>
          <w:sz w:val="24"/>
          <w:szCs w:val="24"/>
        </w:rPr>
      </w:pPr>
      <w:r w:rsidRPr="00523675">
        <w:rPr>
          <w:rFonts w:ascii="Lato" w:hAnsi="Lato"/>
          <w:sz w:val="24"/>
          <w:szCs w:val="24"/>
        </w:rPr>
        <w:t>Wykonanie na 31.12.202</w:t>
      </w:r>
      <w:r w:rsidR="00C11D4E">
        <w:rPr>
          <w:rFonts w:ascii="Lato" w:hAnsi="Lato"/>
          <w:sz w:val="24"/>
          <w:szCs w:val="24"/>
        </w:rPr>
        <w:t>4</w:t>
      </w:r>
      <w:r w:rsidRPr="00523675">
        <w:rPr>
          <w:rFonts w:ascii="Lato" w:hAnsi="Lato"/>
          <w:sz w:val="24"/>
          <w:szCs w:val="24"/>
        </w:rPr>
        <w:t xml:space="preserve"> r. – kwota </w:t>
      </w:r>
      <w:r w:rsidR="00C11D4E">
        <w:rPr>
          <w:rFonts w:ascii="Lato" w:hAnsi="Lato"/>
          <w:sz w:val="24"/>
          <w:szCs w:val="24"/>
        </w:rPr>
        <w:t>557 361,32</w:t>
      </w:r>
      <w:r w:rsidRPr="00523675">
        <w:rPr>
          <w:rFonts w:ascii="Lato" w:hAnsi="Lato"/>
          <w:sz w:val="24"/>
          <w:szCs w:val="24"/>
        </w:rPr>
        <w:t xml:space="preserve"> zł</w:t>
      </w: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740"/>
      </w:tblGrid>
      <w:tr w:rsidR="00DA1C54" w:rsidRPr="00DA1C54" w14:paraId="0CC1F5B8" w14:textId="77777777" w:rsidTr="00DA1C54">
        <w:trPr>
          <w:trHeight w:val="79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4D78BD20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740" w:type="dxa"/>
            <w:tcBorders>
              <w:top w:val="single" w:sz="8" w:space="0" w:color="8EA9DB"/>
              <w:left w:val="nil"/>
              <w:bottom w:val="nil"/>
              <w:right w:val="single" w:sz="8" w:space="0" w:color="8EA9DB"/>
            </w:tcBorders>
            <w:shd w:val="clear" w:color="000000" w:fill="4472C4"/>
            <w:vAlign w:val="center"/>
            <w:hideMark/>
          </w:tcPr>
          <w:p w14:paraId="2BFC652B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  <w:lang w:eastAsia="pl-PL"/>
              </w:rPr>
              <w:t>Liczba złożonych wniosków w 2024 r.</w:t>
            </w:r>
          </w:p>
        </w:tc>
      </w:tr>
      <w:tr w:rsidR="00DA1C54" w:rsidRPr="00DA1C54" w14:paraId="17A127A9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C582F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A95C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DA1C54" w:rsidRPr="00DA1C54" w14:paraId="5073D5A6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2DFA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9069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</w:tr>
      <w:tr w:rsidR="00DA1C54" w:rsidRPr="00DA1C54" w14:paraId="03D54D53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8226A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F92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DA1C54" w:rsidRPr="00DA1C54" w14:paraId="2E419C2F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0EFE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F5B3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DA1C54" w:rsidRPr="00DA1C54" w14:paraId="38EB2115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18DD8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57FC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DA1C54" w:rsidRPr="00DA1C54" w14:paraId="52B63E79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07DC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459C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DA1C54" w:rsidRPr="00DA1C54" w14:paraId="01D589E2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8788C4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94C1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DA1C54" w:rsidRPr="00DA1C54" w14:paraId="53EF543D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4770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9791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DA1C54" w:rsidRPr="00DA1C54" w14:paraId="72437F5E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F9BB4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FF4F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DA1C54" w:rsidRPr="00DA1C54" w14:paraId="06E5D3CA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3B27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0057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DA1C54" w:rsidRPr="00DA1C54" w14:paraId="30044273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A991E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D83B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DA1C54" w:rsidRPr="00DA1C54" w14:paraId="275BFE19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08A6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9E1A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1C54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DA1C54" w:rsidRPr="00DA1C54" w14:paraId="04176022" w14:textId="77777777" w:rsidTr="00DA1C54">
        <w:trPr>
          <w:trHeight w:val="405"/>
          <w:jc w:val="center"/>
        </w:trPr>
        <w:tc>
          <w:tcPr>
            <w:tcW w:w="2080" w:type="dxa"/>
            <w:tcBorders>
              <w:top w:val="single" w:sz="8" w:space="0" w:color="8EA9DB"/>
              <w:left w:val="single" w:sz="8" w:space="0" w:color="8EA9DB"/>
              <w:bottom w:val="single" w:sz="8" w:space="0" w:color="8EA9DB"/>
              <w:right w:val="nil"/>
            </w:tcBorders>
            <w:shd w:val="clear" w:color="000000" w:fill="D9E1F2"/>
            <w:noWrap/>
            <w:vAlign w:val="center"/>
            <w:hideMark/>
          </w:tcPr>
          <w:p w14:paraId="0F2FD6D5" w14:textId="77777777" w:rsidR="00DA1C54" w:rsidRPr="00DA1C54" w:rsidRDefault="00DA1C54" w:rsidP="00DA1C5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740" w:type="dxa"/>
            <w:tcBorders>
              <w:top w:val="single" w:sz="8" w:space="0" w:color="8EA9DB"/>
              <w:left w:val="nil"/>
              <w:bottom w:val="single" w:sz="8" w:space="0" w:color="8EA9DB"/>
              <w:right w:val="single" w:sz="8" w:space="0" w:color="8EA9DB"/>
            </w:tcBorders>
            <w:shd w:val="clear" w:color="000000" w:fill="D9E1F2"/>
            <w:noWrap/>
            <w:vAlign w:val="center"/>
            <w:hideMark/>
          </w:tcPr>
          <w:p w14:paraId="39516EE0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</w:pPr>
            <w:r w:rsidRPr="00DA1C54">
              <w:rPr>
                <w:rFonts w:ascii="Lato" w:eastAsia="Times New Roman" w:hAnsi="Lato" w:cs="Calibri"/>
                <w:color w:val="000000"/>
                <w:sz w:val="24"/>
                <w:szCs w:val="24"/>
                <w:lang w:eastAsia="pl-PL"/>
              </w:rPr>
              <w:t>204</w:t>
            </w:r>
          </w:p>
        </w:tc>
      </w:tr>
    </w:tbl>
    <w:p w14:paraId="521FDD6F" w14:textId="11F1DB9D" w:rsidR="00EE634F" w:rsidRPr="00523675" w:rsidRDefault="00EE634F" w:rsidP="00DA1C54">
      <w:pPr>
        <w:rPr>
          <w:rFonts w:ascii="Lato" w:hAnsi="Lato"/>
          <w:sz w:val="24"/>
          <w:szCs w:val="24"/>
        </w:rPr>
      </w:pPr>
    </w:p>
    <w:p w14:paraId="0682C458" w14:textId="244A7233" w:rsidR="00EE634F" w:rsidRDefault="008F00B4" w:rsidP="00523675">
      <w:pPr>
        <w:jc w:val="center"/>
        <w:rPr>
          <w:rFonts w:ascii="Lato" w:hAnsi="Lato"/>
          <w:sz w:val="24"/>
          <w:szCs w:val="24"/>
        </w:rPr>
      </w:pPr>
      <w:r w:rsidRPr="00523675">
        <w:rPr>
          <w:rFonts w:ascii="Lato" w:hAnsi="Lato"/>
          <w:sz w:val="24"/>
          <w:szCs w:val="24"/>
        </w:rPr>
        <w:t>Pomoc przyznana w 202</w:t>
      </w:r>
      <w:r w:rsidR="00DA1C54">
        <w:rPr>
          <w:rFonts w:ascii="Lato" w:hAnsi="Lato"/>
          <w:sz w:val="24"/>
          <w:szCs w:val="24"/>
        </w:rPr>
        <w:t>4</w:t>
      </w:r>
      <w:r w:rsidRPr="00523675">
        <w:rPr>
          <w:rFonts w:ascii="Lato" w:hAnsi="Lato"/>
          <w:sz w:val="24"/>
          <w:szCs w:val="24"/>
        </w:rPr>
        <w:t xml:space="preserve"> r.</w:t>
      </w:r>
    </w:p>
    <w:p w14:paraId="388A8185" w14:textId="77777777" w:rsidR="00DA1C54" w:rsidRPr="00523675" w:rsidRDefault="00DA1C54" w:rsidP="00523675">
      <w:pPr>
        <w:jc w:val="center"/>
        <w:rPr>
          <w:rFonts w:ascii="Lato" w:hAnsi="Lato"/>
          <w:sz w:val="24"/>
          <w:szCs w:val="24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939"/>
        <w:gridCol w:w="1388"/>
        <w:gridCol w:w="1469"/>
        <w:gridCol w:w="1709"/>
      </w:tblGrid>
      <w:tr w:rsidR="00DA1C54" w:rsidRPr="00DA1C54" w14:paraId="334F3F20" w14:textId="77777777" w:rsidTr="00DA1C54">
        <w:trPr>
          <w:trHeight w:val="1440"/>
          <w:jc w:val="center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8622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rodzaj świadczenia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9960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kwota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B53E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liczba gospodarstw domowych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DC4C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udział % rodzajów ogrzewania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221C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przeciętna wysokość pomocy na gospodarstwo domowe</w:t>
            </w:r>
          </w:p>
        </w:tc>
      </w:tr>
      <w:tr w:rsidR="00DA1C54" w:rsidRPr="00DA1C54" w14:paraId="4C64DACF" w14:textId="77777777" w:rsidTr="00DA1C54">
        <w:trPr>
          <w:trHeight w:val="585"/>
          <w:jc w:val="center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75E3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ogrzewanie elektryczne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82EF9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153 604,72 zł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F86C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1C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42A5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23,68%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6DA4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3 413,44 zł</w:t>
            </w:r>
          </w:p>
        </w:tc>
      </w:tr>
      <w:tr w:rsidR="00DA1C54" w:rsidRPr="00DA1C54" w14:paraId="72340514" w14:textId="77777777" w:rsidTr="00DA1C54">
        <w:trPr>
          <w:trHeight w:val="405"/>
          <w:jc w:val="center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B13D0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ogrzewanie gazowe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F087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401 169,62 zł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15FB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1C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F4BB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75,26%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8CC4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2 805,38 zł</w:t>
            </w:r>
          </w:p>
        </w:tc>
      </w:tr>
      <w:tr w:rsidR="00DA1C54" w:rsidRPr="00DA1C54" w14:paraId="7515FCC9" w14:textId="77777777" w:rsidTr="00DA1C54">
        <w:trPr>
          <w:trHeight w:val="405"/>
          <w:jc w:val="center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D437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ogrzewanie MPEC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16E0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2 586,98 zł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617F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1C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421F8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1,05%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2952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1 293,49 zł</w:t>
            </w:r>
          </w:p>
        </w:tc>
      </w:tr>
      <w:tr w:rsidR="00DA1C54" w:rsidRPr="00DA1C54" w14:paraId="52D5F782" w14:textId="77777777" w:rsidTr="00DA1C54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FAE97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Razem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D590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557 361,32 zł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AEB4" w14:textId="77777777" w:rsidR="00DA1C54" w:rsidRPr="00DA1C54" w:rsidRDefault="00DA1C54" w:rsidP="00DA1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1C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34D6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E2EB" w14:textId="77777777" w:rsidR="00DA1C54" w:rsidRPr="00DA1C54" w:rsidRDefault="00DA1C54" w:rsidP="00DA1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A1C54">
              <w:rPr>
                <w:rFonts w:ascii="Arial" w:eastAsia="Times New Roman" w:hAnsi="Arial" w:cs="Arial"/>
                <w:color w:val="000000"/>
                <w:lang w:eastAsia="pl-PL"/>
              </w:rPr>
              <w:t>2 933,48 zł</w:t>
            </w:r>
          </w:p>
        </w:tc>
      </w:tr>
    </w:tbl>
    <w:p w14:paraId="010C18F5" w14:textId="77777777" w:rsidR="008F00B4" w:rsidRPr="00523675" w:rsidRDefault="008F00B4" w:rsidP="00DA1C54">
      <w:pPr>
        <w:rPr>
          <w:rFonts w:ascii="Lato" w:hAnsi="Lato"/>
        </w:rPr>
      </w:pPr>
    </w:p>
    <w:sectPr w:rsidR="008F00B4" w:rsidRPr="0052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3A23"/>
    <w:multiLevelType w:val="multilevel"/>
    <w:tmpl w:val="E6FE5AF2"/>
    <w:styleLink w:val="Styl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568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2" w:firstLine="0"/>
      </w:pPr>
      <w:rPr>
        <w:rFonts w:hint="default"/>
      </w:rPr>
    </w:lvl>
  </w:abstractNum>
  <w:num w:numId="1" w16cid:durableId="1110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4F"/>
    <w:rsid w:val="00090480"/>
    <w:rsid w:val="00294B8D"/>
    <w:rsid w:val="002F6649"/>
    <w:rsid w:val="00341773"/>
    <w:rsid w:val="0040214B"/>
    <w:rsid w:val="0042252B"/>
    <w:rsid w:val="004D008F"/>
    <w:rsid w:val="00504755"/>
    <w:rsid w:val="00523675"/>
    <w:rsid w:val="00607C1B"/>
    <w:rsid w:val="00734D23"/>
    <w:rsid w:val="00745C19"/>
    <w:rsid w:val="007F5360"/>
    <w:rsid w:val="00820687"/>
    <w:rsid w:val="00835FBB"/>
    <w:rsid w:val="008F00B4"/>
    <w:rsid w:val="009561D0"/>
    <w:rsid w:val="00971780"/>
    <w:rsid w:val="00AD033D"/>
    <w:rsid w:val="00AD738F"/>
    <w:rsid w:val="00B737BC"/>
    <w:rsid w:val="00BE0721"/>
    <w:rsid w:val="00C11D4E"/>
    <w:rsid w:val="00C45889"/>
    <w:rsid w:val="00C47532"/>
    <w:rsid w:val="00D30D81"/>
    <w:rsid w:val="00DA1C54"/>
    <w:rsid w:val="00E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14D"/>
  <w15:chartTrackingRefBased/>
  <w15:docId w15:val="{02F9E74B-1B14-4F03-955C-2EF78F2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745C1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Sajak Artur</dc:creator>
  <cp:keywords/>
  <dc:description/>
  <cp:lastModifiedBy>Sajak Artur</cp:lastModifiedBy>
  <cp:revision>4</cp:revision>
  <dcterms:created xsi:type="dcterms:W3CDTF">2025-03-10T08:43:00Z</dcterms:created>
  <dcterms:modified xsi:type="dcterms:W3CDTF">2025-03-10T09:24:00Z</dcterms:modified>
</cp:coreProperties>
</file>